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DB8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658F" w:rsidRDefault="00E9658F" w:rsidP="00F65DB8"/>
    <w:p w:rsidR="00E9658F" w:rsidRPr="00E63308" w:rsidRDefault="00E9658F" w:rsidP="00E9658F">
      <w:pPr>
        <w:widowControl w:val="0"/>
        <w:ind w:right="-70" w:firstLine="709"/>
        <w:jc w:val="center"/>
        <w:rPr>
          <w:sz w:val="28"/>
          <w:szCs w:val="28"/>
        </w:rPr>
      </w:pPr>
      <w:r w:rsidRPr="00E9658F">
        <w:rPr>
          <w:rFonts w:ascii="Times New Roman" w:hAnsi="Times New Roman" w:cs="Times New Roman"/>
          <w:b/>
          <w:sz w:val="28"/>
          <w:szCs w:val="28"/>
        </w:rPr>
        <w:t>ПОВЕСТКА ДНЯ</w:t>
      </w:r>
      <w:r>
        <w:rPr>
          <w:rStyle w:val="aa"/>
          <w:sz w:val="28"/>
          <w:szCs w:val="28"/>
        </w:rPr>
        <w:footnoteReference w:id="1"/>
      </w:r>
    </w:p>
    <w:p w:rsidR="00E9658F" w:rsidRPr="00E9658F" w:rsidRDefault="00E9658F" w:rsidP="00E9658F">
      <w:pPr>
        <w:widowControl w:val="0"/>
        <w:spacing w:line="276" w:lineRule="auto"/>
        <w:ind w:right="-7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58F">
        <w:rPr>
          <w:rFonts w:ascii="Times New Roman" w:hAnsi="Times New Roman" w:cs="Times New Roman"/>
          <w:b/>
          <w:sz w:val="28"/>
          <w:szCs w:val="28"/>
        </w:rPr>
        <w:t xml:space="preserve">годового заседания Общего собрания акционеров </w:t>
      </w:r>
      <w:r w:rsidRPr="00E9658F">
        <w:rPr>
          <w:rFonts w:ascii="Times New Roman" w:eastAsia="Calibri" w:hAnsi="Times New Roman" w:cs="Times New Roman"/>
          <w:b/>
          <w:sz w:val="28"/>
          <w:szCs w:val="28"/>
        </w:rPr>
        <w:t>ПАО «РусГидро»</w:t>
      </w:r>
      <w:r w:rsidRPr="00E9658F">
        <w:rPr>
          <w:rStyle w:val="aa"/>
          <w:rFonts w:ascii="Times New Roman" w:eastAsia="Calibri" w:hAnsi="Times New Roman" w:cs="Times New Roman"/>
          <w:sz w:val="28"/>
          <w:szCs w:val="28"/>
        </w:rPr>
        <w:t xml:space="preserve"> </w:t>
      </w:r>
      <w:r w:rsidRPr="00E9658F">
        <w:rPr>
          <w:rFonts w:ascii="Times New Roman" w:eastAsia="Calibri" w:hAnsi="Times New Roman" w:cs="Times New Roman"/>
          <w:sz w:val="28"/>
          <w:szCs w:val="28"/>
        </w:rPr>
        <w:t xml:space="preserve">(далее также Общество), </w:t>
      </w:r>
      <w:r w:rsidRPr="00E9658F">
        <w:rPr>
          <w:rFonts w:ascii="Times New Roman" w:eastAsia="Calibri" w:hAnsi="Times New Roman" w:cs="Times New Roman"/>
          <w:b/>
          <w:sz w:val="28"/>
          <w:szCs w:val="28"/>
        </w:rPr>
        <w:t>голосование на кот</w:t>
      </w:r>
      <w:bookmarkStart w:id="0" w:name="_GoBack"/>
      <w:bookmarkEnd w:id="0"/>
      <w:r w:rsidRPr="00E9658F">
        <w:rPr>
          <w:rFonts w:ascii="Times New Roman" w:eastAsia="Calibri" w:hAnsi="Times New Roman" w:cs="Times New Roman"/>
          <w:b/>
          <w:sz w:val="28"/>
          <w:szCs w:val="28"/>
        </w:rPr>
        <w:t>ором совмещается с заочным голосованием</w:t>
      </w:r>
      <w:r w:rsidRPr="00E9658F">
        <w:rPr>
          <w:rFonts w:ascii="Times New Roman" w:eastAsia="Calibri" w:hAnsi="Times New Roman" w:cs="Times New Roman"/>
          <w:sz w:val="28"/>
          <w:szCs w:val="28"/>
        </w:rPr>
        <w:t xml:space="preserve"> (далее также Собрание)</w:t>
      </w:r>
      <w:r w:rsidRPr="00E9658F">
        <w:rPr>
          <w:rFonts w:ascii="Times New Roman" w:hAnsi="Times New Roman" w:cs="Times New Roman"/>
          <w:b/>
          <w:sz w:val="28"/>
          <w:szCs w:val="28"/>
        </w:rPr>
        <w:t>:</w:t>
      </w:r>
    </w:p>
    <w:p w:rsidR="00E9658F" w:rsidRPr="00E9658F" w:rsidRDefault="00E9658F" w:rsidP="00E9658F">
      <w:pPr>
        <w:widowControl w:val="0"/>
        <w:spacing w:line="276" w:lineRule="auto"/>
        <w:ind w:right="-7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658F" w:rsidRPr="00E9658F" w:rsidRDefault="00E9658F" w:rsidP="00E9658F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E9658F">
        <w:rPr>
          <w:sz w:val="28"/>
          <w:szCs w:val="28"/>
        </w:rPr>
        <w:t>Утверждение годового отчета Общества.</w:t>
      </w:r>
    </w:p>
    <w:p w:rsidR="00E9658F" w:rsidRPr="00E9658F" w:rsidRDefault="00E9658F" w:rsidP="00E9658F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E9658F">
        <w:rPr>
          <w:sz w:val="28"/>
          <w:szCs w:val="28"/>
        </w:rPr>
        <w:t>Утверждение годовой бухгалтерской (финансовой) отчетности Общества.</w:t>
      </w:r>
    </w:p>
    <w:p w:rsidR="00E9658F" w:rsidRPr="00E9658F" w:rsidRDefault="00E9658F" w:rsidP="00E9658F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E9658F">
        <w:rPr>
          <w:sz w:val="28"/>
          <w:szCs w:val="28"/>
        </w:rPr>
        <w:t>Утверждение распределения прибыли Общества по результатам 2023- 2025 годов.</w:t>
      </w:r>
    </w:p>
    <w:p w:rsidR="00E9658F" w:rsidRPr="00E9658F" w:rsidRDefault="00E9658F" w:rsidP="00E9658F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E9658F">
        <w:rPr>
          <w:sz w:val="28"/>
          <w:szCs w:val="28"/>
        </w:rPr>
        <w:t>О размере дивидендов, сроках и форме их выплаты по результатам 2023-2025 годов и установлении даты, на которую определяются лица, имеющие право на получение дивидендов.</w:t>
      </w:r>
    </w:p>
    <w:p w:rsidR="00E9658F" w:rsidRPr="00E9658F" w:rsidRDefault="00E9658F" w:rsidP="00E9658F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E9658F">
        <w:rPr>
          <w:sz w:val="28"/>
          <w:szCs w:val="28"/>
        </w:rPr>
        <w:t>О выплате вознаграждения за работу в составе Совета директоров членам Совета директоров, не являющимся государственными служащими, в размере, установленном внутренними документами Общества.</w:t>
      </w:r>
    </w:p>
    <w:p w:rsidR="00E9658F" w:rsidRPr="00E9658F" w:rsidRDefault="00E9658F" w:rsidP="00E9658F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E9658F">
        <w:rPr>
          <w:sz w:val="28"/>
          <w:szCs w:val="28"/>
        </w:rPr>
        <w:t>О выплате вознаграждения за работу в составе Ревизионной комиссии членам Ревизионной комиссии, не являющимся государственными служащими, в размере, установленном внутренними документами Общества.</w:t>
      </w:r>
    </w:p>
    <w:p w:rsidR="00E9658F" w:rsidRPr="00E9658F" w:rsidRDefault="00E9658F" w:rsidP="00E9658F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E9658F">
        <w:rPr>
          <w:sz w:val="28"/>
          <w:szCs w:val="28"/>
        </w:rPr>
        <w:t>Избрание членов Совета директоров Общества.</w:t>
      </w:r>
    </w:p>
    <w:p w:rsidR="00E9658F" w:rsidRPr="00E9658F" w:rsidRDefault="00E9658F" w:rsidP="00E9658F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E9658F">
        <w:rPr>
          <w:sz w:val="28"/>
          <w:szCs w:val="28"/>
        </w:rPr>
        <w:t>Избрание членов Ревизионной комиссии Общества.</w:t>
      </w:r>
    </w:p>
    <w:p w:rsidR="00E9658F" w:rsidRPr="00E9658F" w:rsidRDefault="00E9658F" w:rsidP="00E9658F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E9658F">
        <w:rPr>
          <w:sz w:val="28"/>
          <w:szCs w:val="28"/>
        </w:rPr>
        <w:t>Назначение Аудиторской организации Общества.</w:t>
      </w:r>
    </w:p>
    <w:p w:rsidR="00E9658F" w:rsidRPr="00E9658F" w:rsidRDefault="00E9658F" w:rsidP="00E9658F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E9658F">
        <w:rPr>
          <w:sz w:val="28"/>
          <w:szCs w:val="28"/>
        </w:rPr>
        <w:t>Утверждение Устава Общества в новой редакции.</w:t>
      </w:r>
    </w:p>
    <w:p w:rsidR="00E9658F" w:rsidRPr="00E9658F" w:rsidRDefault="00E9658F" w:rsidP="00E9658F">
      <w:pPr>
        <w:widowControl w:val="0"/>
        <w:tabs>
          <w:tab w:val="left" w:pos="1134"/>
        </w:tabs>
        <w:spacing w:line="276" w:lineRule="auto"/>
        <w:ind w:left="709" w:right="33"/>
        <w:jc w:val="both"/>
        <w:rPr>
          <w:rFonts w:ascii="Times New Roman" w:hAnsi="Times New Roman" w:cs="Times New Roman"/>
        </w:rPr>
      </w:pPr>
    </w:p>
    <w:p w:rsidR="00E9658F" w:rsidRPr="00E9658F" w:rsidRDefault="00E9658F" w:rsidP="00E9658F">
      <w:pPr>
        <w:widowControl w:val="0"/>
        <w:spacing w:line="276" w:lineRule="auto"/>
        <w:ind w:right="-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658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9658F" w:rsidRDefault="00E9658F" w:rsidP="00F65DB8"/>
    <w:sectPr w:rsidR="00E9658F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  <w:footnote w:id="1">
    <w:p w:rsidR="00E9658F" w:rsidRPr="00F709F9" w:rsidRDefault="00E9658F" w:rsidP="00E9658F">
      <w:pPr>
        <w:pStyle w:val="a8"/>
        <w:rPr>
          <w:sz w:val="22"/>
          <w:szCs w:val="22"/>
        </w:rPr>
      </w:pPr>
      <w:r w:rsidRPr="00F709F9">
        <w:rPr>
          <w:rStyle w:val="aa"/>
          <w:sz w:val="22"/>
          <w:szCs w:val="22"/>
        </w:rPr>
        <w:footnoteRef/>
      </w:r>
      <w:r w:rsidRPr="00F709F9">
        <w:rPr>
          <w:sz w:val="22"/>
          <w:szCs w:val="22"/>
        </w:rPr>
        <w:t xml:space="preserve"> Повестка дня Собрания утверждена решением Совета директоров 29.05.2026 </w:t>
      </w:r>
      <w:r>
        <w:rPr>
          <w:sz w:val="22"/>
          <w:szCs w:val="22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9405C"/>
    <w:multiLevelType w:val="hybridMultilevel"/>
    <w:tmpl w:val="52DE91DE"/>
    <w:lvl w:ilvl="0" w:tplc="7D9093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117DAB"/>
    <w:rsid w:val="005225E0"/>
    <w:rsid w:val="00562583"/>
    <w:rsid w:val="007F1F75"/>
    <w:rsid w:val="00825D73"/>
    <w:rsid w:val="008B2E44"/>
    <w:rsid w:val="00A56030"/>
    <w:rsid w:val="00B17DBB"/>
    <w:rsid w:val="00BB777A"/>
    <w:rsid w:val="00E355D8"/>
    <w:rsid w:val="00E9658F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1DAFD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  <w:style w:type="paragraph" w:styleId="a7">
    <w:name w:val="List Paragraph"/>
    <w:basedOn w:val="a"/>
    <w:uiPriority w:val="34"/>
    <w:qFormat/>
    <w:rsid w:val="00E9658F"/>
    <w:pPr>
      <w:widowControl w:val="0"/>
      <w:spacing w:after="0" w:line="320" w:lineRule="auto"/>
      <w:ind w:left="720" w:firstLine="700"/>
      <w:contextualSpacing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E965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E965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E965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943</Characters>
  <Application>Microsoft Office Word</Application>
  <DocSecurity>0</DocSecurity>
  <Lines>7</Lines>
  <Paragraphs>2</Paragraphs>
  <ScaleCrop>false</ScaleCrop>
  <Company>РусГидро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2026-05-27T05:36:00Z</dcterms:modified>
</cp:coreProperties>
</file>